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3B73" w:rsidRDefault="00073B73" w:rsidP="00073B73">
      <w:pPr>
        <w:spacing w:after="0" w:line="240" w:lineRule="auto"/>
        <w:jc w:val="right"/>
        <w:rPr>
          <w:rFonts w:ascii="Arial" w:hAnsi="Arial" w:cs="Arial"/>
          <w:color w:val="222222"/>
          <w:sz w:val="24"/>
          <w:szCs w:val="24"/>
          <w:shd w:val="clear" w:color="auto" w:fill="FFFFFF"/>
        </w:rPr>
      </w:pPr>
      <w:r>
        <w:rPr>
          <w:rFonts w:ascii="Arial" w:hAnsi="Arial" w:cs="Arial"/>
          <w:color w:val="222222"/>
          <w:sz w:val="24"/>
          <w:szCs w:val="24"/>
          <w:shd w:val="clear" w:color="auto" w:fill="FFFFFF"/>
        </w:rPr>
        <w:t xml:space="preserve">Firenze, </w:t>
      </w:r>
      <w:r w:rsidR="009D7BEB">
        <w:rPr>
          <w:rFonts w:ascii="Arial" w:hAnsi="Arial" w:cs="Arial"/>
          <w:color w:val="222222"/>
          <w:sz w:val="24"/>
          <w:szCs w:val="24"/>
          <w:shd w:val="clear" w:color="auto" w:fill="FFFFFF"/>
        </w:rPr>
        <w:t>15</w:t>
      </w:r>
      <w:bookmarkStart w:id="0" w:name="_GoBack"/>
      <w:bookmarkEnd w:id="0"/>
      <w:r w:rsidR="00343640">
        <w:rPr>
          <w:rFonts w:ascii="Arial" w:hAnsi="Arial" w:cs="Arial"/>
          <w:color w:val="222222"/>
          <w:sz w:val="24"/>
          <w:szCs w:val="24"/>
          <w:shd w:val="clear" w:color="auto" w:fill="FFFFFF"/>
        </w:rPr>
        <w:t>.</w:t>
      </w:r>
      <w:r w:rsidR="009D7BEB">
        <w:rPr>
          <w:rFonts w:ascii="Arial" w:hAnsi="Arial" w:cs="Arial"/>
          <w:color w:val="222222"/>
          <w:sz w:val="24"/>
          <w:szCs w:val="24"/>
          <w:shd w:val="clear" w:color="auto" w:fill="FFFFFF"/>
        </w:rPr>
        <w:t>06</w:t>
      </w:r>
      <w:r w:rsidR="00343640">
        <w:rPr>
          <w:rFonts w:ascii="Arial" w:hAnsi="Arial" w:cs="Arial"/>
          <w:color w:val="222222"/>
          <w:sz w:val="24"/>
          <w:szCs w:val="24"/>
          <w:shd w:val="clear" w:color="auto" w:fill="FFFFFF"/>
        </w:rPr>
        <w:t>.2019</w:t>
      </w:r>
    </w:p>
    <w:p w:rsidR="00073B73" w:rsidRPr="00073B73" w:rsidRDefault="00073B73" w:rsidP="00073B73">
      <w:pPr>
        <w:spacing w:after="0" w:line="240" w:lineRule="auto"/>
        <w:jc w:val="center"/>
        <w:rPr>
          <w:rFonts w:ascii="Arial" w:hAnsi="Arial" w:cs="Arial"/>
          <w:color w:val="222222"/>
          <w:sz w:val="24"/>
          <w:szCs w:val="24"/>
          <w:shd w:val="clear" w:color="auto" w:fill="FFFFFF"/>
        </w:rPr>
      </w:pPr>
    </w:p>
    <w:p w:rsidR="00AA545E" w:rsidRPr="00AA545E" w:rsidRDefault="00A97035" w:rsidP="000E20CF">
      <w:pPr>
        <w:spacing w:after="0" w:line="240" w:lineRule="auto"/>
        <w:jc w:val="center"/>
        <w:rPr>
          <w:rFonts w:ascii="Arial Black" w:hAnsi="Arial Black" w:cs="Arial"/>
          <w:color w:val="222222"/>
          <w:sz w:val="66"/>
          <w:szCs w:val="66"/>
          <w:shd w:val="clear" w:color="auto" w:fill="FFFFFF"/>
        </w:rPr>
      </w:pPr>
      <w:r>
        <w:rPr>
          <w:rFonts w:ascii="Arial Black" w:hAnsi="Arial Black" w:cs="Arial"/>
          <w:color w:val="222222"/>
          <w:sz w:val="66"/>
          <w:szCs w:val="66"/>
          <w:shd w:val="clear" w:color="auto" w:fill="FFFFFF"/>
        </w:rPr>
        <w:t>Franco Zeffirelli</w:t>
      </w:r>
    </w:p>
    <w:p w:rsidR="00A97035" w:rsidRDefault="00A97035" w:rsidP="00A97035">
      <w:pPr>
        <w:shd w:val="clear" w:color="auto" w:fill="F5F5F5"/>
        <w:jc w:val="center"/>
        <w:textAlignment w:val="top"/>
        <w:rPr>
          <w:rFonts w:ascii="Arial" w:hAnsi="Arial" w:cs="Arial"/>
          <w:b/>
          <w:sz w:val="36"/>
          <w:szCs w:val="36"/>
        </w:rPr>
      </w:pPr>
      <w:r>
        <w:rPr>
          <w:rFonts w:ascii="Arial" w:hAnsi="Arial" w:cs="Arial"/>
          <w:b/>
          <w:sz w:val="36"/>
          <w:szCs w:val="36"/>
        </w:rPr>
        <w:t>Biografia brev</w:t>
      </w:r>
      <w:r w:rsidR="00B24745">
        <w:rPr>
          <w:rFonts w:ascii="Arial" w:hAnsi="Arial" w:cs="Arial"/>
          <w:b/>
          <w:sz w:val="36"/>
          <w:szCs w:val="36"/>
        </w:rPr>
        <w:t>e</w:t>
      </w:r>
    </w:p>
    <w:p w:rsidR="005B1A83" w:rsidRPr="008B6A32" w:rsidRDefault="005B1A83" w:rsidP="008B6A32">
      <w:pPr>
        <w:shd w:val="clear" w:color="auto" w:fill="F5F5F5"/>
        <w:spacing w:after="0"/>
        <w:jc w:val="both"/>
        <w:textAlignment w:val="top"/>
        <w:rPr>
          <w:rFonts w:ascii="Arial" w:hAnsi="Arial" w:cs="Arial"/>
          <w:sz w:val="24"/>
          <w:szCs w:val="24"/>
        </w:rPr>
      </w:pPr>
      <w:r w:rsidRPr="008B6A32">
        <w:rPr>
          <w:rFonts w:ascii="Arial" w:hAnsi="Arial" w:cs="Arial"/>
          <w:sz w:val="24"/>
          <w:szCs w:val="24"/>
        </w:rPr>
        <w:t xml:space="preserve">Franco Zeffirelli (Gian Franco Corsi Zeffirelli all’anagrafe) è stato uno degli uomini di spettacolo italiani più noti nel mondo, la sua attività artistica si esprime in numerosi campi tra cui primariamente il cinema, il teatro di prosa e il teatro lirico, che gli hanno permesso di ottenere moltissimi riconoscimenti tra cui cinque Premi Donatello, due Nastri d’argento e due candidature personali all’Oscar. </w:t>
      </w:r>
    </w:p>
    <w:p w:rsidR="005B1A83" w:rsidRPr="008B6A32" w:rsidRDefault="005B1A83" w:rsidP="008B6A32">
      <w:pPr>
        <w:shd w:val="clear" w:color="auto" w:fill="F5F5F5"/>
        <w:spacing w:after="0"/>
        <w:jc w:val="both"/>
        <w:textAlignment w:val="top"/>
        <w:rPr>
          <w:rFonts w:ascii="Arial" w:hAnsi="Arial" w:cs="Arial"/>
          <w:sz w:val="24"/>
          <w:szCs w:val="24"/>
        </w:rPr>
      </w:pPr>
      <w:r w:rsidRPr="008B6A32">
        <w:rPr>
          <w:rFonts w:ascii="Arial" w:hAnsi="Arial" w:cs="Arial"/>
          <w:sz w:val="24"/>
          <w:szCs w:val="24"/>
        </w:rPr>
        <w:t xml:space="preserve">Nato il 12 febbraio 1923 a Firenze, Zeffirelli ha sempre nutrito amore per </w:t>
      </w:r>
      <w:r w:rsidRPr="008B6A32">
        <w:rPr>
          <w:rFonts w:ascii="Arial" w:hAnsi="Arial" w:cs="Arial"/>
          <w:sz w:val="24"/>
          <w:szCs w:val="24"/>
          <w14:shadow w14:blurRad="50800" w14:dist="38100" w14:dir="2700000" w14:sx="100000" w14:sy="100000" w14:kx="0" w14:ky="0" w14:algn="tl">
            <w14:srgbClr w14:val="000000">
              <w14:alpha w14:val="60000"/>
            </w14:srgbClr>
          </w14:shadow>
        </w:rPr>
        <w:t>Shakespeare</w:t>
      </w:r>
      <w:r w:rsidRPr="008B6A32">
        <w:rPr>
          <w:rFonts w:ascii="Arial" w:hAnsi="Arial" w:cs="Arial"/>
          <w:sz w:val="24"/>
          <w:szCs w:val="24"/>
        </w:rPr>
        <w:t xml:space="preserve"> e per l'Opera, ma di fondamentale importanza nella sua carriera è stato l'incontro con Luchino Visconti, uno dei più grandi registi del cinema, del teatro e dell’opera di questo secolo. Divenuto suo assistente, ha lavorato al suo fianco per più di dieci anni. Grazie anche a questa esperienza formativa, decide di debuttare anche nella regia nel 1951 e, in virtù del suo innato talento, costruisce una carriera che lo porta ad </w:t>
      </w:r>
      <w:proofErr w:type="gramStart"/>
      <w:r w:rsidRPr="008B6A32">
        <w:rPr>
          <w:rFonts w:ascii="Arial" w:hAnsi="Arial" w:cs="Arial"/>
          <w:sz w:val="24"/>
          <w:szCs w:val="24"/>
        </w:rPr>
        <w:t>essere  uno</w:t>
      </w:r>
      <w:proofErr w:type="gramEnd"/>
      <w:r w:rsidRPr="008B6A32">
        <w:rPr>
          <w:rFonts w:ascii="Arial" w:hAnsi="Arial" w:cs="Arial"/>
          <w:sz w:val="24"/>
          <w:szCs w:val="24"/>
        </w:rPr>
        <w:t xml:space="preserve"> degli uomini di spettacolo più noti al mondo. </w:t>
      </w:r>
    </w:p>
    <w:p w:rsidR="005B1A83" w:rsidRPr="008B6A32" w:rsidRDefault="005B1A83" w:rsidP="008B6A32">
      <w:pPr>
        <w:shd w:val="clear" w:color="auto" w:fill="F5F5F5"/>
        <w:spacing w:after="0"/>
        <w:jc w:val="both"/>
        <w:textAlignment w:val="top"/>
        <w:rPr>
          <w:rFonts w:ascii="Arial" w:hAnsi="Arial" w:cs="Arial"/>
          <w:sz w:val="24"/>
          <w:szCs w:val="24"/>
        </w:rPr>
      </w:pPr>
      <w:r w:rsidRPr="008B6A32">
        <w:rPr>
          <w:rFonts w:ascii="Arial" w:hAnsi="Arial" w:cs="Arial"/>
          <w:sz w:val="24"/>
          <w:szCs w:val="24"/>
        </w:rPr>
        <w:t xml:space="preserve">A seguire alcune delle sue produzioni </w:t>
      </w:r>
      <w:proofErr w:type="gramStart"/>
      <w:r w:rsidRPr="008B6A32">
        <w:rPr>
          <w:rFonts w:ascii="Arial" w:hAnsi="Arial" w:cs="Arial"/>
          <w:sz w:val="24"/>
          <w:szCs w:val="24"/>
        </w:rPr>
        <w:t>teatrali :</w:t>
      </w:r>
      <w:proofErr w:type="gramEnd"/>
      <w:r w:rsidRPr="008B6A32">
        <w:rPr>
          <w:rFonts w:ascii="Arial" w:hAnsi="Arial" w:cs="Arial"/>
          <w:sz w:val="24"/>
          <w:szCs w:val="24"/>
        </w:rPr>
        <w:t xml:space="preserve"> “</w:t>
      </w:r>
      <w:r w:rsidRPr="008B6A32">
        <w:rPr>
          <w:rFonts w:ascii="Arial" w:hAnsi="Arial" w:cs="Arial"/>
          <w:b/>
          <w:sz w:val="24"/>
          <w:szCs w:val="24"/>
        </w:rPr>
        <w:t>Romeo e Giulietta</w:t>
      </w:r>
      <w:r w:rsidRPr="008B6A32">
        <w:rPr>
          <w:rFonts w:ascii="Arial" w:hAnsi="Arial" w:cs="Arial"/>
          <w:sz w:val="24"/>
          <w:szCs w:val="24"/>
        </w:rPr>
        <w:t xml:space="preserve">” con John Stride, </w:t>
      </w:r>
      <w:proofErr w:type="spellStart"/>
      <w:r w:rsidRPr="008B6A32">
        <w:rPr>
          <w:rFonts w:ascii="Arial" w:hAnsi="Arial" w:cs="Arial"/>
          <w:sz w:val="24"/>
          <w:szCs w:val="24"/>
        </w:rPr>
        <w:t>Judi</w:t>
      </w:r>
      <w:proofErr w:type="spellEnd"/>
      <w:r w:rsidRPr="008B6A32">
        <w:rPr>
          <w:rFonts w:ascii="Arial" w:hAnsi="Arial" w:cs="Arial"/>
          <w:sz w:val="24"/>
          <w:szCs w:val="24"/>
        </w:rPr>
        <w:t xml:space="preserve"> </w:t>
      </w:r>
      <w:proofErr w:type="spellStart"/>
      <w:r w:rsidRPr="008B6A32">
        <w:rPr>
          <w:rFonts w:ascii="Arial" w:hAnsi="Arial" w:cs="Arial"/>
          <w:sz w:val="24"/>
          <w:szCs w:val="24"/>
        </w:rPr>
        <w:t>Dench</w:t>
      </w:r>
      <w:proofErr w:type="spellEnd"/>
      <w:r w:rsidRPr="008B6A32">
        <w:rPr>
          <w:rFonts w:ascii="Arial" w:hAnsi="Arial" w:cs="Arial"/>
          <w:sz w:val="24"/>
          <w:szCs w:val="24"/>
        </w:rPr>
        <w:t xml:space="preserve"> e Alec Mc </w:t>
      </w:r>
      <w:proofErr w:type="spellStart"/>
      <w:r w:rsidRPr="008B6A32">
        <w:rPr>
          <w:rFonts w:ascii="Arial" w:hAnsi="Arial" w:cs="Arial"/>
          <w:sz w:val="24"/>
          <w:szCs w:val="24"/>
        </w:rPr>
        <w:t>Cowen</w:t>
      </w:r>
      <w:proofErr w:type="spellEnd"/>
      <w:r w:rsidRPr="008B6A32">
        <w:rPr>
          <w:rFonts w:ascii="Arial" w:hAnsi="Arial" w:cs="Arial"/>
          <w:sz w:val="24"/>
          <w:szCs w:val="24"/>
        </w:rPr>
        <w:t xml:space="preserve"> nel 1960, “</w:t>
      </w:r>
      <w:r w:rsidRPr="008B6A32">
        <w:rPr>
          <w:rFonts w:ascii="Arial" w:hAnsi="Arial" w:cs="Arial"/>
          <w:b/>
          <w:sz w:val="24"/>
          <w:szCs w:val="24"/>
        </w:rPr>
        <w:t>Sabato, Domenica, Lunedi”</w:t>
      </w:r>
      <w:r w:rsidRPr="008B6A32">
        <w:rPr>
          <w:rFonts w:ascii="Arial" w:hAnsi="Arial" w:cs="Arial"/>
          <w:sz w:val="24"/>
          <w:szCs w:val="24"/>
        </w:rPr>
        <w:t xml:space="preserve"> con Joan </w:t>
      </w:r>
      <w:proofErr w:type="spellStart"/>
      <w:r w:rsidRPr="008B6A32">
        <w:rPr>
          <w:rFonts w:ascii="Arial" w:hAnsi="Arial" w:cs="Arial"/>
          <w:sz w:val="24"/>
          <w:szCs w:val="24"/>
        </w:rPr>
        <w:t>Plowright</w:t>
      </w:r>
      <w:proofErr w:type="spellEnd"/>
      <w:r w:rsidRPr="008B6A32">
        <w:rPr>
          <w:rFonts w:ascii="Arial" w:hAnsi="Arial" w:cs="Arial"/>
          <w:sz w:val="24"/>
          <w:szCs w:val="24"/>
        </w:rPr>
        <w:t xml:space="preserve"> e Laurence Olivier, John </w:t>
      </w:r>
      <w:proofErr w:type="spellStart"/>
      <w:r w:rsidRPr="008B6A32">
        <w:rPr>
          <w:rFonts w:ascii="Arial" w:hAnsi="Arial" w:cs="Arial"/>
          <w:sz w:val="24"/>
          <w:szCs w:val="24"/>
        </w:rPr>
        <w:t>Gielgud</w:t>
      </w:r>
      <w:proofErr w:type="spellEnd"/>
      <w:r w:rsidRPr="008B6A32">
        <w:rPr>
          <w:rFonts w:ascii="Arial" w:hAnsi="Arial" w:cs="Arial"/>
          <w:sz w:val="24"/>
          <w:szCs w:val="24"/>
        </w:rPr>
        <w:t xml:space="preserve"> e Peggy Ashcroft in un “</w:t>
      </w:r>
      <w:r w:rsidRPr="008B6A32">
        <w:rPr>
          <w:rFonts w:ascii="Arial" w:hAnsi="Arial" w:cs="Arial"/>
          <w:b/>
          <w:sz w:val="24"/>
          <w:szCs w:val="24"/>
        </w:rPr>
        <w:t>Otello</w:t>
      </w:r>
      <w:r w:rsidRPr="008B6A32">
        <w:rPr>
          <w:rFonts w:ascii="Arial" w:hAnsi="Arial" w:cs="Arial"/>
          <w:sz w:val="24"/>
          <w:szCs w:val="24"/>
        </w:rPr>
        <w:t xml:space="preserve">” a </w:t>
      </w:r>
      <w:proofErr w:type="spellStart"/>
      <w:r w:rsidRPr="008B6A32">
        <w:rPr>
          <w:rFonts w:ascii="Arial" w:hAnsi="Arial" w:cs="Arial"/>
          <w:sz w:val="24"/>
          <w:szCs w:val="24"/>
        </w:rPr>
        <w:t>Stratford</w:t>
      </w:r>
      <w:proofErr w:type="spellEnd"/>
      <w:r w:rsidRPr="008B6A32">
        <w:rPr>
          <w:rFonts w:ascii="Arial" w:hAnsi="Arial" w:cs="Arial"/>
          <w:sz w:val="24"/>
          <w:szCs w:val="24"/>
        </w:rPr>
        <w:t>-</w:t>
      </w:r>
      <w:proofErr w:type="spellStart"/>
      <w:r w:rsidRPr="008B6A32">
        <w:rPr>
          <w:rFonts w:ascii="Arial" w:hAnsi="Arial" w:cs="Arial"/>
          <w:sz w:val="24"/>
          <w:szCs w:val="24"/>
        </w:rPr>
        <w:t>upon</w:t>
      </w:r>
      <w:proofErr w:type="spellEnd"/>
      <w:r w:rsidRPr="008B6A32">
        <w:rPr>
          <w:rFonts w:ascii="Arial" w:hAnsi="Arial" w:cs="Arial"/>
          <w:sz w:val="24"/>
          <w:szCs w:val="24"/>
        </w:rPr>
        <w:t xml:space="preserve">-Avon, Susan </w:t>
      </w:r>
      <w:proofErr w:type="spellStart"/>
      <w:r w:rsidRPr="008B6A32">
        <w:rPr>
          <w:rFonts w:ascii="Arial" w:hAnsi="Arial" w:cs="Arial"/>
          <w:sz w:val="24"/>
          <w:szCs w:val="24"/>
        </w:rPr>
        <w:t>Strasberg</w:t>
      </w:r>
      <w:proofErr w:type="spellEnd"/>
      <w:r w:rsidRPr="008B6A32">
        <w:rPr>
          <w:rFonts w:ascii="Arial" w:hAnsi="Arial" w:cs="Arial"/>
          <w:sz w:val="24"/>
          <w:szCs w:val="24"/>
        </w:rPr>
        <w:t xml:space="preserve"> in “</w:t>
      </w:r>
      <w:r w:rsidRPr="008B6A32">
        <w:rPr>
          <w:rFonts w:ascii="Arial" w:hAnsi="Arial" w:cs="Arial"/>
          <w:b/>
          <w:sz w:val="24"/>
          <w:szCs w:val="24"/>
        </w:rPr>
        <w:t>La Signora delle camelie</w:t>
      </w:r>
      <w:r w:rsidRPr="008B6A32">
        <w:rPr>
          <w:rFonts w:ascii="Arial" w:hAnsi="Arial" w:cs="Arial"/>
          <w:sz w:val="24"/>
          <w:szCs w:val="24"/>
        </w:rPr>
        <w:t>” a Broadway, “</w:t>
      </w:r>
      <w:proofErr w:type="spellStart"/>
      <w:r w:rsidRPr="008B6A32">
        <w:rPr>
          <w:rFonts w:ascii="Arial" w:hAnsi="Arial" w:cs="Arial"/>
          <w:b/>
          <w:sz w:val="24"/>
          <w:szCs w:val="24"/>
        </w:rPr>
        <w:t>Lorenzaccio</w:t>
      </w:r>
      <w:proofErr w:type="spellEnd"/>
      <w:r w:rsidRPr="008B6A32">
        <w:rPr>
          <w:rFonts w:ascii="Arial" w:hAnsi="Arial" w:cs="Arial"/>
          <w:sz w:val="24"/>
          <w:szCs w:val="24"/>
        </w:rPr>
        <w:t xml:space="preserve">” alla </w:t>
      </w:r>
      <w:proofErr w:type="spellStart"/>
      <w:r w:rsidRPr="008B6A32">
        <w:rPr>
          <w:rFonts w:ascii="Arial" w:hAnsi="Arial" w:cs="Arial"/>
          <w:sz w:val="24"/>
          <w:szCs w:val="24"/>
        </w:rPr>
        <w:t>Comédie</w:t>
      </w:r>
      <w:proofErr w:type="spellEnd"/>
      <w:r w:rsidRPr="008B6A32">
        <w:rPr>
          <w:rFonts w:ascii="Arial" w:hAnsi="Arial" w:cs="Arial"/>
          <w:sz w:val="24"/>
          <w:szCs w:val="24"/>
        </w:rPr>
        <w:t xml:space="preserve"> </w:t>
      </w:r>
      <w:proofErr w:type="spellStart"/>
      <w:r w:rsidRPr="008B6A32">
        <w:rPr>
          <w:rFonts w:ascii="Arial" w:hAnsi="Arial" w:cs="Arial"/>
          <w:sz w:val="24"/>
          <w:szCs w:val="24"/>
        </w:rPr>
        <w:t>Francaise</w:t>
      </w:r>
      <w:proofErr w:type="spellEnd"/>
      <w:r w:rsidRPr="008B6A32">
        <w:rPr>
          <w:rFonts w:ascii="Arial" w:hAnsi="Arial" w:cs="Arial"/>
          <w:sz w:val="24"/>
          <w:szCs w:val="24"/>
        </w:rPr>
        <w:t xml:space="preserve"> e il moderno “</w:t>
      </w:r>
      <w:r w:rsidRPr="008B6A32">
        <w:rPr>
          <w:rFonts w:ascii="Arial" w:hAnsi="Arial" w:cs="Arial"/>
          <w:b/>
          <w:sz w:val="24"/>
          <w:szCs w:val="24"/>
        </w:rPr>
        <w:t>Assolutamente sì, forse</w:t>
      </w:r>
      <w:r w:rsidRPr="008B6A32">
        <w:rPr>
          <w:rFonts w:ascii="Arial" w:hAnsi="Arial" w:cs="Arial"/>
          <w:sz w:val="24"/>
          <w:szCs w:val="24"/>
        </w:rPr>
        <w:t>” a Londra.</w:t>
      </w:r>
    </w:p>
    <w:p w:rsidR="005B1A83" w:rsidRPr="008B6A32" w:rsidRDefault="005B1A83" w:rsidP="008B6A32">
      <w:pPr>
        <w:shd w:val="clear" w:color="auto" w:fill="F5F5F5"/>
        <w:spacing w:after="0"/>
        <w:jc w:val="both"/>
        <w:textAlignment w:val="top"/>
        <w:rPr>
          <w:rFonts w:ascii="Arial" w:hAnsi="Arial" w:cs="Arial"/>
          <w:sz w:val="24"/>
          <w:szCs w:val="24"/>
        </w:rPr>
      </w:pPr>
      <w:r w:rsidRPr="008B6A32">
        <w:rPr>
          <w:rFonts w:ascii="Arial" w:hAnsi="Arial" w:cs="Arial"/>
          <w:sz w:val="24"/>
          <w:szCs w:val="24"/>
        </w:rPr>
        <w:t>Nel cinema il suo nome è legato a grandi successi internazionali come “</w:t>
      </w:r>
      <w:r w:rsidRPr="008B6A32">
        <w:rPr>
          <w:rFonts w:ascii="Arial" w:hAnsi="Arial" w:cs="Arial"/>
          <w:b/>
          <w:sz w:val="24"/>
          <w:szCs w:val="24"/>
        </w:rPr>
        <w:t>La Bisbetica Domata</w:t>
      </w:r>
      <w:r w:rsidRPr="008B6A32">
        <w:rPr>
          <w:rFonts w:ascii="Arial" w:hAnsi="Arial" w:cs="Arial"/>
          <w:sz w:val="24"/>
          <w:szCs w:val="24"/>
        </w:rPr>
        <w:t>”</w:t>
      </w:r>
      <w:r w:rsidRPr="008B6A32">
        <w:rPr>
          <w:rFonts w:ascii="Arial" w:hAnsi="Arial" w:cs="Arial"/>
          <w:b/>
          <w:sz w:val="24"/>
          <w:szCs w:val="24"/>
        </w:rPr>
        <w:t xml:space="preserve"> </w:t>
      </w:r>
      <w:r w:rsidRPr="008B6A32">
        <w:rPr>
          <w:rFonts w:ascii="Arial" w:hAnsi="Arial" w:cs="Arial"/>
          <w:sz w:val="24"/>
          <w:szCs w:val="24"/>
        </w:rPr>
        <w:t>con Elizabeth Taylor e Richard Burton (1966), “</w:t>
      </w:r>
      <w:r w:rsidRPr="008B6A32">
        <w:rPr>
          <w:rFonts w:ascii="Arial" w:hAnsi="Arial" w:cs="Arial"/>
          <w:b/>
          <w:sz w:val="24"/>
          <w:szCs w:val="24"/>
        </w:rPr>
        <w:t>Romeo e Giulietta</w:t>
      </w:r>
      <w:r w:rsidRPr="008B6A32">
        <w:rPr>
          <w:rFonts w:ascii="Arial" w:hAnsi="Arial" w:cs="Arial"/>
          <w:sz w:val="24"/>
          <w:szCs w:val="24"/>
        </w:rPr>
        <w:t xml:space="preserve">” (1969) con Leonard </w:t>
      </w:r>
      <w:proofErr w:type="spellStart"/>
      <w:r w:rsidRPr="008B6A32">
        <w:rPr>
          <w:rFonts w:ascii="Arial" w:hAnsi="Arial" w:cs="Arial"/>
          <w:sz w:val="24"/>
          <w:szCs w:val="24"/>
        </w:rPr>
        <w:t>Whiting</w:t>
      </w:r>
      <w:proofErr w:type="spellEnd"/>
      <w:r w:rsidRPr="008B6A32">
        <w:rPr>
          <w:rFonts w:ascii="Arial" w:hAnsi="Arial" w:cs="Arial"/>
          <w:sz w:val="24"/>
          <w:szCs w:val="24"/>
        </w:rPr>
        <w:t xml:space="preserve"> e Olivia </w:t>
      </w:r>
      <w:proofErr w:type="spellStart"/>
      <w:r w:rsidRPr="008B6A32">
        <w:rPr>
          <w:rFonts w:ascii="Arial" w:hAnsi="Arial" w:cs="Arial"/>
          <w:sz w:val="24"/>
          <w:szCs w:val="24"/>
        </w:rPr>
        <w:t>Hussey</w:t>
      </w:r>
      <w:proofErr w:type="spellEnd"/>
      <w:r w:rsidRPr="008B6A32">
        <w:rPr>
          <w:rFonts w:ascii="Arial" w:hAnsi="Arial" w:cs="Arial"/>
          <w:sz w:val="24"/>
          <w:szCs w:val="24"/>
        </w:rPr>
        <w:t xml:space="preserve"> e per il quale ottenne la nomination all’Oscar 1968 quale miglior regista, “</w:t>
      </w:r>
      <w:r w:rsidRPr="008B6A32">
        <w:rPr>
          <w:rFonts w:ascii="Arial" w:hAnsi="Arial" w:cs="Arial"/>
          <w:b/>
          <w:sz w:val="24"/>
          <w:szCs w:val="24"/>
        </w:rPr>
        <w:t>Fratello Sole Sorella Luna</w:t>
      </w:r>
      <w:r w:rsidRPr="008B6A32">
        <w:rPr>
          <w:rFonts w:ascii="Arial" w:hAnsi="Arial" w:cs="Arial"/>
          <w:sz w:val="24"/>
          <w:szCs w:val="24"/>
        </w:rPr>
        <w:t>” (1971) con Alec Guinness e Graham Faulkner, “</w:t>
      </w:r>
      <w:r w:rsidRPr="008B6A32">
        <w:rPr>
          <w:rFonts w:ascii="Arial" w:hAnsi="Arial" w:cs="Arial"/>
          <w:b/>
          <w:sz w:val="24"/>
          <w:szCs w:val="24"/>
        </w:rPr>
        <w:t>Il Campione</w:t>
      </w:r>
      <w:r w:rsidRPr="008B6A32">
        <w:rPr>
          <w:rFonts w:ascii="Arial" w:hAnsi="Arial" w:cs="Arial"/>
          <w:sz w:val="24"/>
          <w:szCs w:val="24"/>
        </w:rPr>
        <w:t xml:space="preserve">” (1980) con John </w:t>
      </w:r>
      <w:proofErr w:type="spellStart"/>
      <w:r w:rsidRPr="008B6A32">
        <w:rPr>
          <w:rFonts w:ascii="Arial" w:hAnsi="Arial" w:cs="Arial"/>
          <w:sz w:val="24"/>
          <w:szCs w:val="24"/>
        </w:rPr>
        <w:t>Voight</w:t>
      </w:r>
      <w:proofErr w:type="spellEnd"/>
      <w:r w:rsidRPr="008B6A32">
        <w:rPr>
          <w:rFonts w:ascii="Arial" w:hAnsi="Arial" w:cs="Arial"/>
          <w:sz w:val="24"/>
          <w:szCs w:val="24"/>
        </w:rPr>
        <w:t xml:space="preserve"> e </w:t>
      </w:r>
      <w:proofErr w:type="spellStart"/>
      <w:r w:rsidRPr="008B6A32">
        <w:rPr>
          <w:rFonts w:ascii="Arial" w:hAnsi="Arial" w:cs="Arial"/>
          <w:sz w:val="24"/>
          <w:szCs w:val="24"/>
        </w:rPr>
        <w:t>Faye</w:t>
      </w:r>
      <w:proofErr w:type="spellEnd"/>
      <w:r w:rsidRPr="008B6A32">
        <w:rPr>
          <w:rFonts w:ascii="Arial" w:hAnsi="Arial" w:cs="Arial"/>
          <w:sz w:val="24"/>
          <w:szCs w:val="24"/>
        </w:rPr>
        <w:t xml:space="preserve"> </w:t>
      </w:r>
      <w:proofErr w:type="spellStart"/>
      <w:r w:rsidRPr="008B6A32">
        <w:rPr>
          <w:rFonts w:ascii="Arial" w:hAnsi="Arial" w:cs="Arial"/>
          <w:sz w:val="24"/>
          <w:szCs w:val="24"/>
        </w:rPr>
        <w:t>Dunaway</w:t>
      </w:r>
      <w:proofErr w:type="spellEnd"/>
      <w:r w:rsidRPr="008B6A32">
        <w:rPr>
          <w:rFonts w:ascii="Arial" w:hAnsi="Arial" w:cs="Arial"/>
          <w:sz w:val="24"/>
          <w:szCs w:val="24"/>
        </w:rPr>
        <w:t>, “</w:t>
      </w:r>
      <w:r w:rsidRPr="008B6A32">
        <w:rPr>
          <w:rFonts w:ascii="Arial" w:hAnsi="Arial" w:cs="Arial"/>
          <w:b/>
          <w:sz w:val="24"/>
          <w:szCs w:val="24"/>
        </w:rPr>
        <w:t>Amore senza fine</w:t>
      </w:r>
      <w:r w:rsidRPr="008B6A32">
        <w:rPr>
          <w:rFonts w:ascii="Arial" w:hAnsi="Arial" w:cs="Arial"/>
          <w:sz w:val="24"/>
          <w:szCs w:val="24"/>
        </w:rPr>
        <w:t xml:space="preserve">” (1981) con </w:t>
      </w:r>
      <w:proofErr w:type="spellStart"/>
      <w:r w:rsidRPr="008B6A32">
        <w:rPr>
          <w:rFonts w:ascii="Arial" w:hAnsi="Arial" w:cs="Arial"/>
          <w:sz w:val="24"/>
          <w:szCs w:val="24"/>
        </w:rPr>
        <w:t>Brooke</w:t>
      </w:r>
      <w:proofErr w:type="spellEnd"/>
      <w:r w:rsidRPr="008B6A32">
        <w:rPr>
          <w:rFonts w:ascii="Arial" w:hAnsi="Arial" w:cs="Arial"/>
          <w:sz w:val="24"/>
          <w:szCs w:val="24"/>
        </w:rPr>
        <w:t xml:space="preserve"> </w:t>
      </w:r>
      <w:proofErr w:type="spellStart"/>
      <w:r w:rsidRPr="008B6A32">
        <w:rPr>
          <w:rFonts w:ascii="Arial" w:hAnsi="Arial" w:cs="Arial"/>
          <w:sz w:val="24"/>
          <w:szCs w:val="24"/>
        </w:rPr>
        <w:t>Shields</w:t>
      </w:r>
      <w:proofErr w:type="spellEnd"/>
      <w:r w:rsidRPr="008B6A32">
        <w:rPr>
          <w:rFonts w:ascii="Arial" w:hAnsi="Arial" w:cs="Arial"/>
          <w:sz w:val="24"/>
          <w:szCs w:val="24"/>
        </w:rPr>
        <w:t xml:space="preserve"> e Martin Hewitt, “</w:t>
      </w:r>
      <w:r w:rsidRPr="008B6A32">
        <w:rPr>
          <w:rFonts w:ascii="Arial" w:hAnsi="Arial" w:cs="Arial"/>
          <w:b/>
          <w:sz w:val="24"/>
          <w:szCs w:val="24"/>
        </w:rPr>
        <w:t>Il Giovane Toscanini</w:t>
      </w:r>
      <w:r w:rsidRPr="008B6A32">
        <w:rPr>
          <w:rFonts w:ascii="Arial" w:hAnsi="Arial" w:cs="Arial"/>
          <w:sz w:val="24"/>
          <w:szCs w:val="24"/>
        </w:rPr>
        <w:t xml:space="preserve">” e, Helena </w:t>
      </w:r>
      <w:proofErr w:type="spellStart"/>
      <w:r w:rsidRPr="008B6A32">
        <w:rPr>
          <w:rFonts w:ascii="Arial" w:hAnsi="Arial" w:cs="Arial"/>
          <w:sz w:val="24"/>
          <w:szCs w:val="24"/>
        </w:rPr>
        <w:t>Bonham</w:t>
      </w:r>
      <w:proofErr w:type="spellEnd"/>
      <w:r w:rsidRPr="008B6A32">
        <w:rPr>
          <w:rFonts w:ascii="Arial" w:hAnsi="Arial" w:cs="Arial"/>
          <w:sz w:val="24"/>
          <w:szCs w:val="24"/>
        </w:rPr>
        <w:t xml:space="preserve"> Carter e Alan </w:t>
      </w:r>
      <w:proofErr w:type="spellStart"/>
      <w:r w:rsidRPr="008B6A32">
        <w:rPr>
          <w:rFonts w:ascii="Arial" w:hAnsi="Arial" w:cs="Arial"/>
          <w:sz w:val="24"/>
          <w:szCs w:val="24"/>
        </w:rPr>
        <w:t>Bates</w:t>
      </w:r>
      <w:proofErr w:type="spellEnd"/>
      <w:r w:rsidRPr="008B6A32">
        <w:rPr>
          <w:rFonts w:ascii="Arial" w:hAnsi="Arial" w:cs="Arial"/>
          <w:sz w:val="24"/>
          <w:szCs w:val="24"/>
        </w:rPr>
        <w:t xml:space="preserve"> in “</w:t>
      </w:r>
      <w:proofErr w:type="spellStart"/>
      <w:r w:rsidRPr="008B6A32">
        <w:rPr>
          <w:rFonts w:ascii="Arial" w:hAnsi="Arial" w:cs="Arial"/>
          <w:b/>
          <w:sz w:val="24"/>
          <w:szCs w:val="24"/>
        </w:rPr>
        <w:t>Sparrow</w:t>
      </w:r>
      <w:proofErr w:type="spellEnd"/>
      <w:r w:rsidRPr="008B6A32">
        <w:rPr>
          <w:rFonts w:ascii="Arial" w:hAnsi="Arial" w:cs="Arial"/>
          <w:sz w:val="24"/>
          <w:szCs w:val="24"/>
        </w:rPr>
        <w:t>”</w:t>
      </w:r>
      <w:r w:rsidRPr="008B6A32">
        <w:rPr>
          <w:rFonts w:ascii="Arial" w:hAnsi="Arial" w:cs="Arial"/>
          <w:b/>
          <w:sz w:val="24"/>
          <w:szCs w:val="24"/>
        </w:rPr>
        <w:t xml:space="preserve"> </w:t>
      </w:r>
      <w:r w:rsidRPr="008B6A32">
        <w:rPr>
          <w:rFonts w:ascii="Arial" w:hAnsi="Arial" w:cs="Arial"/>
          <w:sz w:val="24"/>
          <w:szCs w:val="24"/>
        </w:rPr>
        <w:t>(1993), “</w:t>
      </w:r>
      <w:r w:rsidRPr="008B6A32">
        <w:rPr>
          <w:rFonts w:ascii="Arial" w:hAnsi="Arial" w:cs="Arial"/>
          <w:b/>
          <w:sz w:val="24"/>
          <w:szCs w:val="24"/>
        </w:rPr>
        <w:t>Jane Eyre</w:t>
      </w:r>
      <w:r w:rsidRPr="008B6A32">
        <w:rPr>
          <w:rFonts w:ascii="Arial" w:hAnsi="Arial" w:cs="Arial"/>
          <w:sz w:val="24"/>
          <w:szCs w:val="24"/>
        </w:rPr>
        <w:t xml:space="preserve">” (1994) con Charlotte </w:t>
      </w:r>
      <w:proofErr w:type="spellStart"/>
      <w:r w:rsidRPr="008B6A32">
        <w:rPr>
          <w:rFonts w:ascii="Arial" w:hAnsi="Arial" w:cs="Arial"/>
          <w:sz w:val="24"/>
          <w:szCs w:val="24"/>
        </w:rPr>
        <w:t>Gainsburg</w:t>
      </w:r>
      <w:proofErr w:type="spellEnd"/>
      <w:r w:rsidRPr="008B6A32">
        <w:rPr>
          <w:rFonts w:ascii="Arial" w:hAnsi="Arial" w:cs="Arial"/>
          <w:sz w:val="24"/>
          <w:szCs w:val="24"/>
        </w:rPr>
        <w:t xml:space="preserve">, William </w:t>
      </w:r>
      <w:proofErr w:type="spellStart"/>
      <w:r w:rsidRPr="008B6A32">
        <w:rPr>
          <w:rFonts w:ascii="Arial" w:hAnsi="Arial" w:cs="Arial"/>
          <w:sz w:val="24"/>
          <w:szCs w:val="24"/>
        </w:rPr>
        <w:t>Hurt</w:t>
      </w:r>
      <w:proofErr w:type="spellEnd"/>
      <w:r w:rsidRPr="008B6A32">
        <w:rPr>
          <w:rFonts w:ascii="Arial" w:hAnsi="Arial" w:cs="Arial"/>
          <w:sz w:val="24"/>
          <w:szCs w:val="24"/>
        </w:rPr>
        <w:t xml:space="preserve">, Joan </w:t>
      </w:r>
      <w:proofErr w:type="spellStart"/>
      <w:r w:rsidRPr="008B6A32">
        <w:rPr>
          <w:rFonts w:ascii="Arial" w:hAnsi="Arial" w:cs="Arial"/>
          <w:sz w:val="24"/>
          <w:szCs w:val="24"/>
        </w:rPr>
        <w:t>Plowright</w:t>
      </w:r>
      <w:proofErr w:type="spellEnd"/>
      <w:r w:rsidRPr="008B6A32">
        <w:rPr>
          <w:rFonts w:ascii="Arial" w:hAnsi="Arial" w:cs="Arial"/>
          <w:sz w:val="24"/>
          <w:szCs w:val="24"/>
        </w:rPr>
        <w:t>, Geraldine Chaplin e Maria Schneider, “</w:t>
      </w:r>
      <w:r w:rsidRPr="008B6A32">
        <w:rPr>
          <w:rFonts w:ascii="Arial" w:hAnsi="Arial" w:cs="Arial"/>
          <w:b/>
          <w:sz w:val="24"/>
          <w:szCs w:val="24"/>
        </w:rPr>
        <w:t>Tè con Mussolini</w:t>
      </w:r>
      <w:r w:rsidRPr="008B6A32">
        <w:rPr>
          <w:rFonts w:ascii="Arial" w:hAnsi="Arial" w:cs="Arial"/>
          <w:sz w:val="24"/>
          <w:szCs w:val="24"/>
        </w:rPr>
        <w:t xml:space="preserve">” (1995) con Judy </w:t>
      </w:r>
      <w:proofErr w:type="spellStart"/>
      <w:r w:rsidRPr="008B6A32">
        <w:rPr>
          <w:rFonts w:ascii="Arial" w:hAnsi="Arial" w:cs="Arial"/>
          <w:sz w:val="24"/>
          <w:szCs w:val="24"/>
        </w:rPr>
        <w:t>Dench</w:t>
      </w:r>
      <w:proofErr w:type="spellEnd"/>
      <w:r w:rsidRPr="008B6A32">
        <w:rPr>
          <w:rFonts w:ascii="Arial" w:hAnsi="Arial" w:cs="Arial"/>
          <w:sz w:val="24"/>
          <w:szCs w:val="24"/>
        </w:rPr>
        <w:t xml:space="preserve"> e Joan </w:t>
      </w:r>
      <w:proofErr w:type="spellStart"/>
      <w:r w:rsidRPr="008B6A32">
        <w:rPr>
          <w:rFonts w:ascii="Arial" w:hAnsi="Arial" w:cs="Arial"/>
          <w:sz w:val="24"/>
          <w:szCs w:val="24"/>
        </w:rPr>
        <w:t>Plowright</w:t>
      </w:r>
      <w:proofErr w:type="spellEnd"/>
      <w:r w:rsidRPr="008B6A32">
        <w:rPr>
          <w:rFonts w:ascii="Arial" w:hAnsi="Arial" w:cs="Arial"/>
          <w:sz w:val="24"/>
          <w:szCs w:val="24"/>
        </w:rPr>
        <w:t xml:space="preserve"> e il suo ultimo film, “</w:t>
      </w:r>
      <w:r w:rsidRPr="008B6A32">
        <w:rPr>
          <w:rFonts w:ascii="Arial" w:hAnsi="Arial" w:cs="Arial"/>
          <w:b/>
          <w:sz w:val="24"/>
          <w:szCs w:val="24"/>
        </w:rPr>
        <w:t xml:space="preserve">Callas </w:t>
      </w:r>
      <w:proofErr w:type="spellStart"/>
      <w:r w:rsidRPr="008B6A32">
        <w:rPr>
          <w:rFonts w:ascii="Arial" w:hAnsi="Arial" w:cs="Arial"/>
          <w:b/>
          <w:sz w:val="24"/>
          <w:szCs w:val="24"/>
        </w:rPr>
        <w:t>Forever</w:t>
      </w:r>
      <w:proofErr w:type="spellEnd"/>
      <w:r w:rsidRPr="008B6A32">
        <w:rPr>
          <w:rFonts w:ascii="Arial" w:hAnsi="Arial" w:cs="Arial"/>
          <w:sz w:val="24"/>
          <w:szCs w:val="24"/>
        </w:rPr>
        <w:t xml:space="preserve">” (2002) con </w:t>
      </w:r>
      <w:proofErr w:type="spellStart"/>
      <w:r w:rsidRPr="008B6A32">
        <w:rPr>
          <w:rFonts w:ascii="Arial" w:hAnsi="Arial" w:cs="Arial"/>
          <w:sz w:val="24"/>
          <w:szCs w:val="24"/>
        </w:rPr>
        <w:t>Funny</w:t>
      </w:r>
      <w:proofErr w:type="spellEnd"/>
      <w:r w:rsidRPr="008B6A32">
        <w:rPr>
          <w:rFonts w:ascii="Arial" w:hAnsi="Arial" w:cs="Arial"/>
          <w:sz w:val="24"/>
          <w:szCs w:val="24"/>
        </w:rPr>
        <w:t xml:space="preserve"> </w:t>
      </w:r>
      <w:proofErr w:type="spellStart"/>
      <w:r w:rsidRPr="008B6A32">
        <w:rPr>
          <w:rFonts w:ascii="Arial" w:hAnsi="Arial" w:cs="Arial"/>
          <w:sz w:val="24"/>
          <w:szCs w:val="24"/>
        </w:rPr>
        <w:t>Ardant</w:t>
      </w:r>
      <w:proofErr w:type="spellEnd"/>
      <w:r w:rsidRPr="008B6A32">
        <w:rPr>
          <w:rFonts w:ascii="Arial" w:hAnsi="Arial" w:cs="Arial"/>
          <w:sz w:val="24"/>
          <w:szCs w:val="24"/>
        </w:rPr>
        <w:t xml:space="preserve"> e Jeremy Irons .</w:t>
      </w:r>
    </w:p>
    <w:p w:rsidR="005B1A83" w:rsidRPr="008B6A32" w:rsidRDefault="005B1A83" w:rsidP="008B6A32">
      <w:pPr>
        <w:shd w:val="clear" w:color="auto" w:fill="F5F5F5"/>
        <w:spacing w:after="0"/>
        <w:jc w:val="both"/>
        <w:textAlignment w:val="top"/>
        <w:rPr>
          <w:rFonts w:ascii="Arial" w:hAnsi="Arial" w:cs="Arial"/>
          <w:sz w:val="24"/>
          <w:szCs w:val="24"/>
        </w:rPr>
      </w:pPr>
      <w:r w:rsidRPr="008B6A32">
        <w:rPr>
          <w:rFonts w:ascii="Arial" w:hAnsi="Arial" w:cs="Arial"/>
          <w:sz w:val="24"/>
          <w:szCs w:val="24"/>
        </w:rPr>
        <w:t>Per la televisione è autore di “</w:t>
      </w:r>
      <w:r w:rsidRPr="008B6A32">
        <w:rPr>
          <w:rFonts w:ascii="Arial" w:hAnsi="Arial" w:cs="Arial"/>
          <w:b/>
          <w:sz w:val="24"/>
          <w:szCs w:val="24"/>
        </w:rPr>
        <w:t>Gesù di Nazareth</w:t>
      </w:r>
      <w:r w:rsidRPr="008B6A32">
        <w:rPr>
          <w:rFonts w:ascii="Arial" w:hAnsi="Arial" w:cs="Arial"/>
          <w:sz w:val="24"/>
          <w:szCs w:val="24"/>
        </w:rPr>
        <w:t>” (1976/1977) che è stato visto da oltre un miliardo e mezzo di persone in tutto il mondo. Ha anche realizzato diversi documentari tra cui “</w:t>
      </w:r>
      <w:r w:rsidRPr="008B6A32">
        <w:rPr>
          <w:rFonts w:ascii="Arial" w:hAnsi="Arial" w:cs="Arial"/>
          <w:b/>
          <w:sz w:val="24"/>
          <w:szCs w:val="24"/>
        </w:rPr>
        <w:t>Per Firenze</w:t>
      </w:r>
      <w:r w:rsidRPr="008B6A32">
        <w:rPr>
          <w:rFonts w:ascii="Arial" w:hAnsi="Arial" w:cs="Arial"/>
          <w:sz w:val="24"/>
          <w:szCs w:val="24"/>
        </w:rPr>
        <w:t>” con Richard Burton realizzato all’indomani della tragica alluvione di Firenze del 1966, “</w:t>
      </w:r>
      <w:proofErr w:type="spellStart"/>
      <w:r w:rsidRPr="008B6A32">
        <w:rPr>
          <w:rFonts w:ascii="Arial" w:hAnsi="Arial" w:cs="Arial"/>
          <w:b/>
          <w:sz w:val="24"/>
          <w:szCs w:val="24"/>
        </w:rPr>
        <w:t>Mundial</w:t>
      </w:r>
      <w:proofErr w:type="spellEnd"/>
      <w:r w:rsidRPr="008B6A32">
        <w:rPr>
          <w:rFonts w:ascii="Arial" w:hAnsi="Arial" w:cs="Arial"/>
          <w:b/>
          <w:sz w:val="24"/>
          <w:szCs w:val="24"/>
        </w:rPr>
        <w:t xml:space="preserve"> ‘90</w:t>
      </w:r>
      <w:r w:rsidRPr="008B6A32">
        <w:rPr>
          <w:rFonts w:ascii="Arial" w:hAnsi="Arial" w:cs="Arial"/>
          <w:sz w:val="24"/>
          <w:szCs w:val="24"/>
        </w:rPr>
        <w:t>” sulla storia del Calcio Fiorentino nel 1990, “</w:t>
      </w:r>
      <w:r w:rsidRPr="008B6A32">
        <w:rPr>
          <w:rFonts w:ascii="Arial" w:hAnsi="Arial" w:cs="Arial"/>
          <w:b/>
          <w:sz w:val="24"/>
          <w:szCs w:val="24"/>
        </w:rPr>
        <w:t>Toscana</w:t>
      </w:r>
      <w:r w:rsidRPr="008B6A32">
        <w:rPr>
          <w:rFonts w:ascii="Arial" w:hAnsi="Arial" w:cs="Arial"/>
          <w:sz w:val="24"/>
          <w:szCs w:val="24"/>
        </w:rPr>
        <w:t xml:space="preserve">” nel 1991 </w:t>
      </w:r>
      <w:proofErr w:type="gramStart"/>
      <w:r w:rsidRPr="008B6A32">
        <w:rPr>
          <w:rFonts w:ascii="Arial" w:hAnsi="Arial" w:cs="Arial"/>
          <w:sz w:val="24"/>
          <w:szCs w:val="24"/>
        </w:rPr>
        <w:t>e “</w:t>
      </w:r>
      <w:proofErr w:type="gramEnd"/>
      <w:r w:rsidRPr="008B6A32">
        <w:rPr>
          <w:rFonts w:ascii="Arial" w:hAnsi="Arial" w:cs="Arial"/>
          <w:b/>
          <w:sz w:val="24"/>
          <w:szCs w:val="24"/>
        </w:rPr>
        <w:t>Omaggio a Roma</w:t>
      </w:r>
      <w:r w:rsidRPr="008B6A32">
        <w:rPr>
          <w:rFonts w:ascii="Arial" w:hAnsi="Arial" w:cs="Arial"/>
          <w:sz w:val="24"/>
          <w:szCs w:val="24"/>
        </w:rPr>
        <w:t>” nel 2009.</w:t>
      </w:r>
    </w:p>
    <w:p w:rsidR="005B1A83" w:rsidRPr="008B6A32" w:rsidRDefault="005B1A83" w:rsidP="008B6A32">
      <w:pPr>
        <w:shd w:val="clear" w:color="auto" w:fill="F5F5F5"/>
        <w:spacing w:after="0"/>
        <w:jc w:val="both"/>
        <w:textAlignment w:val="top"/>
        <w:rPr>
          <w:rFonts w:ascii="Arial" w:hAnsi="Arial" w:cs="Arial"/>
          <w:sz w:val="24"/>
          <w:szCs w:val="24"/>
        </w:rPr>
      </w:pPr>
      <w:r w:rsidRPr="008B6A32">
        <w:rPr>
          <w:rFonts w:ascii="Arial" w:hAnsi="Arial" w:cs="Arial"/>
          <w:sz w:val="24"/>
          <w:szCs w:val="24"/>
        </w:rPr>
        <w:lastRenderedPageBreak/>
        <w:t>Innumerevoli sono le sue produzioni operistiche nei maggiori teatri del mondo con la partecipazione di eccelsi artisti come Maria Callas, Placido Domingo, Luciano Pavarotti, Herbert Von Karajan, Leonard Bernstein, Carlos Kleiber solo per citarne alcuni.</w:t>
      </w:r>
    </w:p>
    <w:p w:rsidR="00CB0D0E" w:rsidRDefault="005B1A83" w:rsidP="008B6A32">
      <w:pPr>
        <w:shd w:val="clear" w:color="auto" w:fill="F5F5F5"/>
        <w:spacing w:after="0"/>
        <w:jc w:val="both"/>
        <w:textAlignment w:val="top"/>
        <w:rPr>
          <w:rFonts w:ascii="Arial" w:hAnsi="Arial" w:cs="Arial"/>
          <w:sz w:val="24"/>
          <w:szCs w:val="24"/>
          <w:shd w:val="clear" w:color="auto" w:fill="F1F1F1"/>
        </w:rPr>
      </w:pPr>
      <w:r w:rsidRPr="008B6A32">
        <w:rPr>
          <w:rFonts w:ascii="Arial" w:hAnsi="Arial" w:cs="Arial"/>
          <w:sz w:val="24"/>
          <w:szCs w:val="24"/>
        </w:rPr>
        <w:t>Nel 2008 Franco Zeffirelli manifestò la volontà di lasciare alla città di Firenze l’intero suo archivio “</w:t>
      </w:r>
      <w:r w:rsidRPr="008B6A32">
        <w:rPr>
          <w:rFonts w:ascii="Arial" w:hAnsi="Arial" w:cs="Arial"/>
          <w:sz w:val="24"/>
          <w:szCs w:val="24"/>
          <w:shd w:val="clear" w:color="auto" w:fill="F1F1F1"/>
        </w:rPr>
        <w:t xml:space="preserve">raccolto per i miei spettacoli di lirica, di teatro e di cinema nell’arco di sessant’anni”. A distanza di quasi dieci anni da quella dichiarazione, </w:t>
      </w:r>
      <w:r w:rsidRPr="008B6A32">
        <w:rPr>
          <w:rFonts w:ascii="Arial" w:hAnsi="Arial" w:cs="Arial"/>
          <w:b/>
          <w:sz w:val="24"/>
          <w:szCs w:val="24"/>
          <w:shd w:val="clear" w:color="auto" w:fill="F1F1F1"/>
        </w:rPr>
        <w:t xml:space="preserve">il 1° ottobre 2017 ha aperto a Firenze il Centro per arti dello spettacolo – Fondazione Franco Zeffirelli </w:t>
      </w:r>
      <w:proofErr w:type="spellStart"/>
      <w:r w:rsidRPr="008B6A32">
        <w:rPr>
          <w:rFonts w:ascii="Arial" w:hAnsi="Arial" w:cs="Arial"/>
          <w:b/>
          <w:sz w:val="24"/>
          <w:szCs w:val="24"/>
          <w:shd w:val="clear" w:color="auto" w:fill="F1F1F1"/>
        </w:rPr>
        <w:t>onlus</w:t>
      </w:r>
      <w:proofErr w:type="spellEnd"/>
      <w:r w:rsidRPr="008B6A32">
        <w:rPr>
          <w:rFonts w:ascii="Arial" w:hAnsi="Arial" w:cs="Arial"/>
          <w:sz w:val="24"/>
          <w:szCs w:val="24"/>
          <w:shd w:val="clear" w:color="auto" w:fill="F1F1F1"/>
        </w:rPr>
        <w:t>, ospitato nel complesso monumentale di San Firenze.</w:t>
      </w:r>
    </w:p>
    <w:p w:rsidR="008B6A32" w:rsidRPr="008B6A32" w:rsidRDefault="008B6A32" w:rsidP="008B6A32">
      <w:pPr>
        <w:shd w:val="clear" w:color="auto" w:fill="F5F5F5"/>
        <w:spacing w:after="0"/>
        <w:jc w:val="both"/>
        <w:textAlignment w:val="top"/>
        <w:rPr>
          <w:rFonts w:ascii="Arial" w:eastAsia="Times New Roman" w:hAnsi="Arial" w:cs="Arial"/>
          <w:bCs/>
          <w:sz w:val="24"/>
          <w:szCs w:val="24"/>
          <w:lang w:eastAsia="it-IT"/>
        </w:rPr>
      </w:pPr>
    </w:p>
    <w:p w:rsidR="001043FB" w:rsidRPr="002B3C98" w:rsidRDefault="001043FB" w:rsidP="002B3C98">
      <w:pPr>
        <w:spacing w:after="0" w:line="240" w:lineRule="auto"/>
        <w:rPr>
          <w:rFonts w:ascii="Arial" w:eastAsia="Times New Roman" w:hAnsi="Arial" w:cs="Arial"/>
          <w:bCs/>
          <w:lang w:eastAsia="it-IT"/>
        </w:rPr>
      </w:pPr>
    </w:p>
    <w:p w:rsidR="00EE6D6E" w:rsidRPr="002B3C98" w:rsidRDefault="00CB0D0E" w:rsidP="002B3C98">
      <w:pPr>
        <w:spacing w:after="0" w:line="240" w:lineRule="auto"/>
        <w:jc w:val="center"/>
        <w:rPr>
          <w:rFonts w:ascii="Arial" w:eastAsia="Times New Roman" w:hAnsi="Arial" w:cs="Arial"/>
          <w:bCs/>
          <w:lang w:eastAsia="it-IT"/>
        </w:rPr>
      </w:pPr>
      <w:r w:rsidRPr="002B3C98">
        <w:rPr>
          <w:rFonts w:ascii="Arial" w:eastAsia="Times New Roman" w:hAnsi="Arial" w:cs="Arial"/>
          <w:bCs/>
          <w:lang w:eastAsia="it-IT"/>
        </w:rPr>
        <w:t>___°°°___</w:t>
      </w:r>
    </w:p>
    <w:p w:rsidR="00CB0D0E" w:rsidRPr="002B3C98" w:rsidRDefault="00CB0D0E" w:rsidP="002B3C98">
      <w:pPr>
        <w:spacing w:after="0" w:line="240" w:lineRule="auto"/>
        <w:jc w:val="center"/>
        <w:rPr>
          <w:rFonts w:ascii="Arial" w:eastAsia="Times New Roman" w:hAnsi="Arial" w:cs="Arial"/>
          <w:bCs/>
          <w:lang w:eastAsia="it-IT"/>
        </w:rPr>
      </w:pPr>
    </w:p>
    <w:p w:rsidR="005958EF" w:rsidRPr="002B3C98" w:rsidRDefault="005958EF" w:rsidP="002B3C98">
      <w:pPr>
        <w:spacing w:after="0" w:line="240" w:lineRule="auto"/>
        <w:jc w:val="center"/>
        <w:rPr>
          <w:rFonts w:ascii="Arial" w:eastAsia="Times New Roman" w:hAnsi="Arial" w:cs="Arial"/>
          <w:bCs/>
          <w:lang w:eastAsia="it-IT"/>
        </w:rPr>
      </w:pPr>
      <w:r w:rsidRPr="002B3C98">
        <w:rPr>
          <w:rStyle w:val="Enfasigrassetto"/>
          <w:rFonts w:ascii="Arial" w:hAnsi="Arial" w:cs="Arial"/>
          <w:b w:val="0"/>
        </w:rPr>
        <w:t>Centro Internazionale</w:t>
      </w:r>
      <w:r w:rsidR="00343640" w:rsidRPr="002B3C98">
        <w:rPr>
          <w:rStyle w:val="Enfasigrassetto"/>
          <w:rFonts w:ascii="Arial" w:hAnsi="Arial" w:cs="Arial"/>
          <w:b w:val="0"/>
        </w:rPr>
        <w:t xml:space="preserve"> per le Arti dello Spettacolo | </w:t>
      </w:r>
      <w:r w:rsidRPr="002B3C98">
        <w:rPr>
          <w:rStyle w:val="Enfasigrassetto"/>
          <w:rFonts w:ascii="Arial" w:hAnsi="Arial" w:cs="Arial"/>
          <w:b w:val="0"/>
        </w:rPr>
        <w:t xml:space="preserve">Fondazione Franco Zeffirelli </w:t>
      </w:r>
      <w:proofErr w:type="spellStart"/>
      <w:r w:rsidRPr="002B3C98">
        <w:rPr>
          <w:rStyle w:val="Enfasigrassetto"/>
          <w:rFonts w:ascii="Arial" w:hAnsi="Arial" w:cs="Arial"/>
          <w:b w:val="0"/>
        </w:rPr>
        <w:t>onlus</w:t>
      </w:r>
      <w:proofErr w:type="spellEnd"/>
      <w:r w:rsidRPr="002B3C98">
        <w:rPr>
          <w:rFonts w:ascii="Arial" w:hAnsi="Arial" w:cs="Arial"/>
          <w:b/>
        </w:rPr>
        <w:br/>
      </w:r>
      <w:r w:rsidR="00343640" w:rsidRPr="002B3C98">
        <w:rPr>
          <w:rStyle w:val="Enfasigrassetto"/>
          <w:rFonts w:ascii="Arial" w:hAnsi="Arial" w:cs="Arial"/>
          <w:b w:val="0"/>
        </w:rPr>
        <w:t xml:space="preserve">Piazza San Firenze 5 | </w:t>
      </w:r>
      <w:r w:rsidRPr="002B3C98">
        <w:rPr>
          <w:rStyle w:val="Enfasigrassetto"/>
          <w:rFonts w:ascii="Arial" w:hAnsi="Arial" w:cs="Arial"/>
          <w:b w:val="0"/>
        </w:rPr>
        <w:t>Firenze</w:t>
      </w:r>
    </w:p>
    <w:p w:rsidR="005958EF" w:rsidRPr="002B3C98" w:rsidRDefault="001813F0" w:rsidP="002B3C98">
      <w:pPr>
        <w:spacing w:after="0" w:line="240" w:lineRule="auto"/>
        <w:jc w:val="center"/>
        <w:rPr>
          <w:rStyle w:val="Enfasigrassetto"/>
          <w:rFonts w:ascii="Arial" w:hAnsi="Arial" w:cs="Arial"/>
          <w:b w:val="0"/>
        </w:rPr>
      </w:pPr>
      <w:hyperlink r:id="rId7" w:history="1">
        <w:r w:rsidR="005958EF" w:rsidRPr="002B3C98">
          <w:rPr>
            <w:rStyle w:val="Collegamentoipertestuale"/>
            <w:rFonts w:ascii="Arial" w:hAnsi="Arial" w:cs="Arial"/>
          </w:rPr>
          <w:t>www.fondazionefrancozeffirelli.com</w:t>
        </w:r>
      </w:hyperlink>
      <w:r w:rsidR="00343640" w:rsidRPr="002B3C98">
        <w:rPr>
          <w:rStyle w:val="Enfasigrassetto"/>
          <w:rFonts w:ascii="Arial" w:hAnsi="Arial" w:cs="Arial"/>
          <w:b w:val="0"/>
        </w:rPr>
        <w:t xml:space="preserve"> |</w:t>
      </w:r>
      <w:r w:rsidR="005958EF" w:rsidRPr="002B3C98">
        <w:rPr>
          <w:rStyle w:val="Enfasigrassetto"/>
          <w:rFonts w:ascii="Arial" w:hAnsi="Arial" w:cs="Arial"/>
          <w:b w:val="0"/>
        </w:rPr>
        <w:t xml:space="preserve"> </w:t>
      </w:r>
      <w:hyperlink r:id="rId8" w:history="1">
        <w:r w:rsidR="005958EF" w:rsidRPr="002B3C98">
          <w:rPr>
            <w:rStyle w:val="Collegamentoipertestuale"/>
            <w:rFonts w:ascii="Arial" w:hAnsi="Arial" w:cs="Arial"/>
          </w:rPr>
          <w:t>info@fondazionefrancozeffirelli.com</w:t>
        </w:r>
      </w:hyperlink>
      <w:r w:rsidR="005958EF" w:rsidRPr="002B3C98">
        <w:rPr>
          <w:rStyle w:val="Enfasigrassetto"/>
          <w:rFonts w:ascii="Arial" w:hAnsi="Arial" w:cs="Arial"/>
          <w:b w:val="0"/>
        </w:rPr>
        <w:t xml:space="preserve">; </w:t>
      </w:r>
    </w:p>
    <w:p w:rsidR="001043FB" w:rsidRPr="00C54CBF" w:rsidRDefault="005958EF" w:rsidP="002B3C98">
      <w:pPr>
        <w:spacing w:after="0" w:line="240" w:lineRule="auto"/>
        <w:jc w:val="center"/>
      </w:pPr>
      <w:r w:rsidRPr="002B3C98">
        <w:rPr>
          <w:rFonts w:ascii="Arial" w:hAnsi="Arial" w:cs="Arial"/>
          <w:color w:val="000000"/>
          <w:shd w:val="clear" w:color="auto" w:fill="FFFFFF"/>
        </w:rPr>
        <w:t>Info, biglietteria e prenotazioni visite guidate: tel. 055-2658435</w:t>
      </w:r>
    </w:p>
    <w:sectPr w:rsidR="001043FB" w:rsidRPr="00C54CBF">
      <w:headerReference w:type="default" r:id="rId9"/>
      <w:footerReference w:type="default" r:id="rId10"/>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13F0" w:rsidRDefault="001813F0" w:rsidP="00C54CBF">
      <w:pPr>
        <w:spacing w:after="0" w:line="240" w:lineRule="auto"/>
      </w:pPr>
      <w:r>
        <w:separator/>
      </w:r>
    </w:p>
  </w:endnote>
  <w:endnote w:type="continuationSeparator" w:id="0">
    <w:p w:rsidR="001813F0" w:rsidRDefault="001813F0" w:rsidP="00C54C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tka Display">
    <w:panose1 w:val="02000505000000020004"/>
    <w:charset w:val="00"/>
    <w:family w:val="auto"/>
    <w:pitch w:val="variable"/>
    <w:sig w:usb0="A00002EF" w:usb1="4000204B" w:usb2="00000000" w:usb3="00000000" w:csb0="000001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4CBF" w:rsidRDefault="00C54CBF" w:rsidP="00C54CBF">
    <w:pPr>
      <w:pStyle w:val="Pidipagina"/>
      <w:rPr>
        <w:rFonts w:ascii="Sitka Display" w:hAnsi="Sitka Display"/>
        <w:sz w:val="16"/>
        <w:szCs w:val="16"/>
      </w:rPr>
    </w:pPr>
  </w:p>
  <w:p w:rsidR="00C54CBF" w:rsidRPr="00A377D3" w:rsidRDefault="00C54CBF" w:rsidP="00A377D3">
    <w:pPr>
      <w:spacing w:after="0" w:line="240" w:lineRule="auto"/>
      <w:jc w:val="center"/>
      <w:rPr>
        <w:rFonts w:ascii="Arial" w:hAnsi="Arial" w:cs="Arial"/>
        <w:sz w:val="16"/>
        <w:szCs w:val="16"/>
        <w:u w:val="single"/>
      </w:rPr>
    </w:pPr>
    <w:r w:rsidRPr="00A377D3">
      <w:rPr>
        <w:rFonts w:ascii="Arial" w:hAnsi="Arial" w:cs="Arial"/>
        <w:caps/>
        <w:sz w:val="16"/>
        <w:szCs w:val="16"/>
      </w:rPr>
      <w:t>Ufficio media:</w:t>
    </w:r>
    <w:r w:rsidR="00FD6270">
      <w:rPr>
        <w:rFonts w:ascii="Arial" w:hAnsi="Arial" w:cs="Arial"/>
        <w:sz w:val="16"/>
        <w:szCs w:val="16"/>
      </w:rPr>
      <w:t xml:space="preserve"> </w:t>
    </w:r>
    <w:r w:rsidRPr="00A377D3">
      <w:rPr>
        <w:rFonts w:ascii="Arial" w:hAnsi="Arial" w:cs="Arial"/>
        <w:sz w:val="16"/>
        <w:szCs w:val="16"/>
      </w:rPr>
      <w:t xml:space="preserve">Marco Ferri | tel. 335.7259518 | mail to: </w:t>
    </w:r>
    <w:hyperlink r:id="rId1" w:history="1">
      <w:r w:rsidR="004F78A3">
        <w:rPr>
          <w:rStyle w:val="Collegamentoipertestuale"/>
          <w:rFonts w:ascii="Arial" w:hAnsi="Arial" w:cs="Arial"/>
          <w:sz w:val="16"/>
          <w:szCs w:val="16"/>
        </w:rPr>
        <w:t>press@marcoferri.info</w:t>
      </w:r>
    </w:hyperlink>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13F0" w:rsidRDefault="001813F0" w:rsidP="00C54CBF">
      <w:pPr>
        <w:spacing w:after="0" w:line="240" w:lineRule="auto"/>
      </w:pPr>
      <w:r>
        <w:separator/>
      </w:r>
    </w:p>
  </w:footnote>
  <w:footnote w:type="continuationSeparator" w:id="0">
    <w:p w:rsidR="001813F0" w:rsidRDefault="001813F0" w:rsidP="00C54C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4003" w:rsidRDefault="006E4003" w:rsidP="006E4003">
    <w:pPr>
      <w:pStyle w:val="Intestazione"/>
      <w:jc w:val="center"/>
    </w:pPr>
    <w:r>
      <w:rPr>
        <w:noProof/>
        <w:lang w:eastAsia="it-IT"/>
      </w:rPr>
      <w:drawing>
        <wp:inline distT="0" distB="0" distL="0" distR="0" wp14:anchorId="2E8A1200" wp14:editId="01E15130">
          <wp:extent cx="2103120" cy="1483360"/>
          <wp:effectExtent l="0" t="0" r="0" b="0"/>
          <wp:docPr id="3" name="image2.png" descr="Macintosh HD:Users:Benedetta:Desktop:CLIENTI:ZEFFIRELLI:LOGO:Logo Fondazione Zeffirelli.pdf"/>
          <wp:cNvGraphicFramePr/>
          <a:graphic xmlns:a="http://schemas.openxmlformats.org/drawingml/2006/main">
            <a:graphicData uri="http://schemas.openxmlformats.org/drawingml/2006/picture">
              <pic:pic xmlns:pic="http://schemas.openxmlformats.org/drawingml/2006/picture">
                <pic:nvPicPr>
                  <pic:cNvPr id="3" name="image2.png" descr="Macintosh HD:Users:Benedetta:Desktop:CLIENTI:ZEFFIRELLI:LOGO:Logo Fondazione Zeffirelli.pdf"/>
                  <pic:cNvPicPr/>
                </pic:nvPicPr>
                <pic:blipFill>
                  <a:blip r:embed="rId1"/>
                  <a:srcRect/>
                  <a:stretch>
                    <a:fillRect/>
                  </a:stretch>
                </pic:blipFill>
                <pic:spPr>
                  <a:xfrm>
                    <a:off x="0" y="0"/>
                    <a:ext cx="2103120" cy="148336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FC4BEC"/>
    <w:multiLevelType w:val="hybridMultilevel"/>
    <w:tmpl w:val="D9064F6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55E76C6"/>
    <w:multiLevelType w:val="hybridMultilevel"/>
    <w:tmpl w:val="9B2682E4"/>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1D9E"/>
    <w:rsid w:val="00002652"/>
    <w:rsid w:val="00073B73"/>
    <w:rsid w:val="000E20CF"/>
    <w:rsid w:val="001043FB"/>
    <w:rsid w:val="00121CC3"/>
    <w:rsid w:val="00131887"/>
    <w:rsid w:val="001813F0"/>
    <w:rsid w:val="002B3C98"/>
    <w:rsid w:val="00322FE3"/>
    <w:rsid w:val="00343640"/>
    <w:rsid w:val="004323AD"/>
    <w:rsid w:val="0048422A"/>
    <w:rsid w:val="004A4FF1"/>
    <w:rsid w:val="004D4248"/>
    <w:rsid w:val="004F78A3"/>
    <w:rsid w:val="00501211"/>
    <w:rsid w:val="00513555"/>
    <w:rsid w:val="005958EF"/>
    <w:rsid w:val="005B1A83"/>
    <w:rsid w:val="00600143"/>
    <w:rsid w:val="006A5996"/>
    <w:rsid w:val="006E4003"/>
    <w:rsid w:val="00701D9E"/>
    <w:rsid w:val="00723760"/>
    <w:rsid w:val="007444D0"/>
    <w:rsid w:val="00764AC8"/>
    <w:rsid w:val="007A55BC"/>
    <w:rsid w:val="007A5A63"/>
    <w:rsid w:val="007D1E06"/>
    <w:rsid w:val="0081193A"/>
    <w:rsid w:val="00876D73"/>
    <w:rsid w:val="008B3901"/>
    <w:rsid w:val="008B6A32"/>
    <w:rsid w:val="008C09B0"/>
    <w:rsid w:val="0091005C"/>
    <w:rsid w:val="00921A7E"/>
    <w:rsid w:val="009D7BEB"/>
    <w:rsid w:val="00A377D3"/>
    <w:rsid w:val="00A755ED"/>
    <w:rsid w:val="00A97035"/>
    <w:rsid w:val="00AA545E"/>
    <w:rsid w:val="00AC0751"/>
    <w:rsid w:val="00AD59AF"/>
    <w:rsid w:val="00B07649"/>
    <w:rsid w:val="00B24745"/>
    <w:rsid w:val="00B7642B"/>
    <w:rsid w:val="00BD7A09"/>
    <w:rsid w:val="00C54CBF"/>
    <w:rsid w:val="00CB0D0E"/>
    <w:rsid w:val="00CC7B43"/>
    <w:rsid w:val="00D33239"/>
    <w:rsid w:val="00D43002"/>
    <w:rsid w:val="00D71C70"/>
    <w:rsid w:val="00DC2153"/>
    <w:rsid w:val="00DD5622"/>
    <w:rsid w:val="00E1092B"/>
    <w:rsid w:val="00E24912"/>
    <w:rsid w:val="00E26672"/>
    <w:rsid w:val="00E317E5"/>
    <w:rsid w:val="00E326BE"/>
    <w:rsid w:val="00E74E32"/>
    <w:rsid w:val="00EA5FC9"/>
    <w:rsid w:val="00EB6E4D"/>
    <w:rsid w:val="00EE6D6E"/>
    <w:rsid w:val="00FD627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ED3583"/>
  <w15:docId w15:val="{C4C0A065-A09A-42DF-933E-D3CBBEB11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C54CBF"/>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C54CBF"/>
    <w:pPr>
      <w:autoSpaceDE w:val="0"/>
      <w:autoSpaceDN w:val="0"/>
      <w:adjustRightInd w:val="0"/>
      <w:spacing w:after="0" w:line="240" w:lineRule="auto"/>
    </w:pPr>
    <w:rPr>
      <w:rFonts w:ascii="Calibri" w:hAnsi="Calibri" w:cs="Calibri"/>
      <w:color w:val="000000"/>
      <w:sz w:val="24"/>
      <w:szCs w:val="24"/>
    </w:rPr>
  </w:style>
  <w:style w:type="paragraph" w:styleId="Intestazione">
    <w:name w:val="header"/>
    <w:basedOn w:val="Normale"/>
    <w:link w:val="IntestazioneCarattere"/>
    <w:uiPriority w:val="99"/>
    <w:unhideWhenUsed/>
    <w:rsid w:val="00C54CB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54CBF"/>
  </w:style>
  <w:style w:type="paragraph" w:styleId="Pidipagina">
    <w:name w:val="footer"/>
    <w:basedOn w:val="Normale"/>
    <w:link w:val="PidipaginaCarattere"/>
    <w:uiPriority w:val="99"/>
    <w:unhideWhenUsed/>
    <w:rsid w:val="00C54CB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54CBF"/>
  </w:style>
  <w:style w:type="character" w:styleId="Collegamentoipertestuale">
    <w:name w:val="Hyperlink"/>
    <w:uiPriority w:val="99"/>
    <w:unhideWhenUsed/>
    <w:rsid w:val="00C54CBF"/>
    <w:rPr>
      <w:color w:val="0000FF"/>
      <w:u w:val="single"/>
    </w:rPr>
  </w:style>
  <w:style w:type="paragraph" w:styleId="Testofumetto">
    <w:name w:val="Balloon Text"/>
    <w:basedOn w:val="Normale"/>
    <w:link w:val="TestofumettoCarattere"/>
    <w:uiPriority w:val="99"/>
    <w:semiHidden/>
    <w:unhideWhenUsed/>
    <w:rsid w:val="006E4003"/>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E4003"/>
    <w:rPr>
      <w:rFonts w:ascii="Tahoma" w:hAnsi="Tahoma" w:cs="Tahoma"/>
      <w:sz w:val="16"/>
      <w:szCs w:val="16"/>
    </w:rPr>
  </w:style>
  <w:style w:type="character" w:styleId="Enfasigrassetto">
    <w:name w:val="Strong"/>
    <w:basedOn w:val="Carpredefinitoparagrafo"/>
    <w:uiPriority w:val="22"/>
    <w:qFormat/>
    <w:rsid w:val="00EE6D6E"/>
    <w:rPr>
      <w:b/>
      <w:bCs/>
    </w:rPr>
  </w:style>
  <w:style w:type="paragraph" w:styleId="Paragrafoelenco">
    <w:name w:val="List Paragraph"/>
    <w:basedOn w:val="Normale"/>
    <w:uiPriority w:val="34"/>
    <w:qFormat/>
    <w:rsid w:val="004A4FF1"/>
    <w:pPr>
      <w:ind w:left="720"/>
      <w:contextualSpacing/>
    </w:pPr>
  </w:style>
  <w:style w:type="character" w:styleId="Collegamentovisitato">
    <w:name w:val="FollowedHyperlink"/>
    <w:basedOn w:val="Carpredefinitoparagrafo"/>
    <w:uiPriority w:val="99"/>
    <w:semiHidden/>
    <w:unhideWhenUsed/>
    <w:rsid w:val="0000265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8371090">
      <w:bodyDiv w:val="1"/>
      <w:marLeft w:val="0"/>
      <w:marRight w:val="0"/>
      <w:marTop w:val="0"/>
      <w:marBottom w:val="0"/>
      <w:divBdr>
        <w:top w:val="none" w:sz="0" w:space="0" w:color="auto"/>
        <w:left w:val="none" w:sz="0" w:space="0" w:color="auto"/>
        <w:bottom w:val="none" w:sz="0" w:space="0" w:color="auto"/>
        <w:right w:val="none" w:sz="0" w:space="0" w:color="auto"/>
      </w:divBdr>
    </w:div>
    <w:div w:id="827286551">
      <w:bodyDiv w:val="1"/>
      <w:marLeft w:val="0"/>
      <w:marRight w:val="0"/>
      <w:marTop w:val="0"/>
      <w:marBottom w:val="0"/>
      <w:divBdr>
        <w:top w:val="none" w:sz="0" w:space="0" w:color="auto"/>
        <w:left w:val="none" w:sz="0" w:space="0" w:color="auto"/>
        <w:bottom w:val="none" w:sz="0" w:space="0" w:color="auto"/>
        <w:right w:val="none" w:sz="0" w:space="0" w:color="auto"/>
      </w:divBdr>
    </w:div>
    <w:div w:id="1120808382">
      <w:bodyDiv w:val="1"/>
      <w:marLeft w:val="0"/>
      <w:marRight w:val="0"/>
      <w:marTop w:val="0"/>
      <w:marBottom w:val="0"/>
      <w:divBdr>
        <w:top w:val="none" w:sz="0" w:space="0" w:color="auto"/>
        <w:left w:val="none" w:sz="0" w:space="0" w:color="auto"/>
        <w:bottom w:val="none" w:sz="0" w:space="0" w:color="auto"/>
        <w:right w:val="none" w:sz="0" w:space="0" w:color="auto"/>
      </w:divBdr>
      <w:divsChild>
        <w:div w:id="1526091751">
          <w:marLeft w:val="0"/>
          <w:marRight w:val="0"/>
          <w:marTop w:val="0"/>
          <w:marBottom w:val="0"/>
          <w:divBdr>
            <w:top w:val="none" w:sz="0" w:space="0" w:color="auto"/>
            <w:left w:val="none" w:sz="0" w:space="0" w:color="auto"/>
            <w:bottom w:val="none" w:sz="0" w:space="0" w:color="auto"/>
            <w:right w:val="none" w:sz="0" w:space="0" w:color="auto"/>
          </w:divBdr>
        </w:div>
        <w:div w:id="2144537212">
          <w:marLeft w:val="0"/>
          <w:marRight w:val="0"/>
          <w:marTop w:val="0"/>
          <w:marBottom w:val="0"/>
          <w:divBdr>
            <w:top w:val="none" w:sz="0" w:space="0" w:color="auto"/>
            <w:left w:val="none" w:sz="0" w:space="0" w:color="auto"/>
            <w:bottom w:val="none" w:sz="0" w:space="0" w:color="auto"/>
            <w:right w:val="none" w:sz="0" w:space="0" w:color="auto"/>
          </w:divBdr>
        </w:div>
        <w:div w:id="1099981338">
          <w:marLeft w:val="0"/>
          <w:marRight w:val="0"/>
          <w:marTop w:val="0"/>
          <w:marBottom w:val="0"/>
          <w:divBdr>
            <w:top w:val="none" w:sz="0" w:space="0" w:color="auto"/>
            <w:left w:val="none" w:sz="0" w:space="0" w:color="auto"/>
            <w:bottom w:val="none" w:sz="0" w:space="0" w:color="auto"/>
            <w:right w:val="none" w:sz="0" w:space="0" w:color="auto"/>
          </w:divBdr>
        </w:div>
        <w:div w:id="298458956">
          <w:marLeft w:val="0"/>
          <w:marRight w:val="0"/>
          <w:marTop w:val="0"/>
          <w:marBottom w:val="0"/>
          <w:divBdr>
            <w:top w:val="none" w:sz="0" w:space="0" w:color="auto"/>
            <w:left w:val="none" w:sz="0" w:space="0" w:color="auto"/>
            <w:bottom w:val="none" w:sz="0" w:space="0" w:color="auto"/>
            <w:right w:val="none" w:sz="0" w:space="0" w:color="auto"/>
          </w:divBdr>
        </w:div>
        <w:div w:id="974607171">
          <w:marLeft w:val="0"/>
          <w:marRight w:val="0"/>
          <w:marTop w:val="0"/>
          <w:marBottom w:val="0"/>
          <w:divBdr>
            <w:top w:val="none" w:sz="0" w:space="0" w:color="auto"/>
            <w:left w:val="none" w:sz="0" w:space="0" w:color="auto"/>
            <w:bottom w:val="none" w:sz="0" w:space="0" w:color="auto"/>
            <w:right w:val="none" w:sz="0" w:space="0" w:color="auto"/>
          </w:divBdr>
        </w:div>
        <w:div w:id="1126385278">
          <w:marLeft w:val="0"/>
          <w:marRight w:val="0"/>
          <w:marTop w:val="0"/>
          <w:marBottom w:val="0"/>
          <w:divBdr>
            <w:top w:val="none" w:sz="0" w:space="0" w:color="auto"/>
            <w:left w:val="none" w:sz="0" w:space="0" w:color="auto"/>
            <w:bottom w:val="none" w:sz="0" w:space="0" w:color="auto"/>
            <w:right w:val="none" w:sz="0" w:space="0" w:color="auto"/>
          </w:divBdr>
        </w:div>
        <w:div w:id="1643072376">
          <w:marLeft w:val="0"/>
          <w:marRight w:val="0"/>
          <w:marTop w:val="0"/>
          <w:marBottom w:val="0"/>
          <w:divBdr>
            <w:top w:val="none" w:sz="0" w:space="0" w:color="auto"/>
            <w:left w:val="none" w:sz="0" w:space="0" w:color="auto"/>
            <w:bottom w:val="none" w:sz="0" w:space="0" w:color="auto"/>
            <w:right w:val="none" w:sz="0" w:space="0" w:color="auto"/>
          </w:divBdr>
        </w:div>
        <w:div w:id="1708289629">
          <w:marLeft w:val="0"/>
          <w:marRight w:val="0"/>
          <w:marTop w:val="0"/>
          <w:marBottom w:val="0"/>
          <w:divBdr>
            <w:top w:val="none" w:sz="0" w:space="0" w:color="auto"/>
            <w:left w:val="none" w:sz="0" w:space="0" w:color="auto"/>
            <w:bottom w:val="none" w:sz="0" w:space="0" w:color="auto"/>
            <w:right w:val="none" w:sz="0" w:space="0" w:color="auto"/>
          </w:divBdr>
        </w:div>
        <w:div w:id="94832236">
          <w:marLeft w:val="0"/>
          <w:marRight w:val="0"/>
          <w:marTop w:val="0"/>
          <w:marBottom w:val="0"/>
          <w:divBdr>
            <w:top w:val="none" w:sz="0" w:space="0" w:color="auto"/>
            <w:left w:val="none" w:sz="0" w:space="0" w:color="auto"/>
            <w:bottom w:val="none" w:sz="0" w:space="0" w:color="auto"/>
            <w:right w:val="none" w:sz="0" w:space="0" w:color="auto"/>
          </w:divBdr>
        </w:div>
        <w:div w:id="1422412079">
          <w:marLeft w:val="0"/>
          <w:marRight w:val="0"/>
          <w:marTop w:val="0"/>
          <w:marBottom w:val="0"/>
          <w:divBdr>
            <w:top w:val="none" w:sz="0" w:space="0" w:color="auto"/>
            <w:left w:val="none" w:sz="0" w:space="0" w:color="auto"/>
            <w:bottom w:val="none" w:sz="0" w:space="0" w:color="auto"/>
            <w:right w:val="none" w:sz="0" w:space="0" w:color="auto"/>
          </w:divBdr>
        </w:div>
        <w:div w:id="455370525">
          <w:marLeft w:val="0"/>
          <w:marRight w:val="0"/>
          <w:marTop w:val="0"/>
          <w:marBottom w:val="0"/>
          <w:divBdr>
            <w:top w:val="none" w:sz="0" w:space="0" w:color="auto"/>
            <w:left w:val="none" w:sz="0" w:space="0" w:color="auto"/>
            <w:bottom w:val="none" w:sz="0" w:space="0" w:color="auto"/>
            <w:right w:val="none" w:sz="0" w:space="0" w:color="auto"/>
          </w:divBdr>
        </w:div>
        <w:div w:id="2025473399">
          <w:marLeft w:val="0"/>
          <w:marRight w:val="0"/>
          <w:marTop w:val="0"/>
          <w:marBottom w:val="0"/>
          <w:divBdr>
            <w:top w:val="none" w:sz="0" w:space="0" w:color="auto"/>
            <w:left w:val="none" w:sz="0" w:space="0" w:color="auto"/>
            <w:bottom w:val="none" w:sz="0" w:space="0" w:color="auto"/>
            <w:right w:val="none" w:sz="0" w:space="0" w:color="auto"/>
          </w:divBdr>
        </w:div>
        <w:div w:id="79253027">
          <w:marLeft w:val="0"/>
          <w:marRight w:val="0"/>
          <w:marTop w:val="0"/>
          <w:marBottom w:val="0"/>
          <w:divBdr>
            <w:top w:val="none" w:sz="0" w:space="0" w:color="auto"/>
            <w:left w:val="none" w:sz="0" w:space="0" w:color="auto"/>
            <w:bottom w:val="none" w:sz="0" w:space="0" w:color="auto"/>
            <w:right w:val="none" w:sz="0" w:space="0" w:color="auto"/>
          </w:divBdr>
        </w:div>
      </w:divsChild>
    </w:div>
    <w:div w:id="1591087484">
      <w:bodyDiv w:val="1"/>
      <w:marLeft w:val="0"/>
      <w:marRight w:val="0"/>
      <w:marTop w:val="0"/>
      <w:marBottom w:val="0"/>
      <w:divBdr>
        <w:top w:val="none" w:sz="0" w:space="0" w:color="auto"/>
        <w:left w:val="none" w:sz="0" w:space="0" w:color="auto"/>
        <w:bottom w:val="none" w:sz="0" w:space="0" w:color="auto"/>
        <w:right w:val="none" w:sz="0" w:space="0" w:color="auto"/>
      </w:divBdr>
    </w:div>
    <w:div w:id="1946569890">
      <w:bodyDiv w:val="1"/>
      <w:marLeft w:val="0"/>
      <w:marRight w:val="0"/>
      <w:marTop w:val="0"/>
      <w:marBottom w:val="0"/>
      <w:divBdr>
        <w:top w:val="none" w:sz="0" w:space="0" w:color="auto"/>
        <w:left w:val="none" w:sz="0" w:space="0" w:color="auto"/>
        <w:bottom w:val="none" w:sz="0" w:space="0" w:color="auto"/>
        <w:right w:val="none" w:sz="0" w:space="0" w:color="auto"/>
      </w:divBdr>
      <w:divsChild>
        <w:div w:id="683627648">
          <w:marLeft w:val="0"/>
          <w:marRight w:val="0"/>
          <w:marTop w:val="0"/>
          <w:marBottom w:val="0"/>
          <w:divBdr>
            <w:top w:val="none" w:sz="0" w:space="0" w:color="auto"/>
            <w:left w:val="none" w:sz="0" w:space="0" w:color="auto"/>
            <w:bottom w:val="none" w:sz="0" w:space="0" w:color="auto"/>
            <w:right w:val="none" w:sz="0" w:space="0" w:color="auto"/>
          </w:divBdr>
        </w:div>
        <w:div w:id="1581990078">
          <w:marLeft w:val="0"/>
          <w:marRight w:val="0"/>
          <w:marTop w:val="0"/>
          <w:marBottom w:val="0"/>
          <w:divBdr>
            <w:top w:val="none" w:sz="0" w:space="0" w:color="auto"/>
            <w:left w:val="none" w:sz="0" w:space="0" w:color="auto"/>
            <w:bottom w:val="none" w:sz="0" w:space="0" w:color="auto"/>
            <w:right w:val="none" w:sz="0" w:space="0" w:color="auto"/>
          </w:divBdr>
        </w:div>
        <w:div w:id="1415319692">
          <w:marLeft w:val="0"/>
          <w:marRight w:val="0"/>
          <w:marTop w:val="0"/>
          <w:marBottom w:val="0"/>
          <w:divBdr>
            <w:top w:val="none" w:sz="0" w:space="0" w:color="auto"/>
            <w:left w:val="none" w:sz="0" w:space="0" w:color="auto"/>
            <w:bottom w:val="none" w:sz="0" w:space="0" w:color="auto"/>
            <w:right w:val="none" w:sz="0" w:space="0" w:color="auto"/>
          </w:divBdr>
        </w:div>
        <w:div w:id="14280355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fondazionefrancozeffirelli.com" TargetMode="External"/><Relationship Id="rId3" Type="http://schemas.openxmlformats.org/officeDocument/2006/relationships/settings" Target="settings.xml"/><Relationship Id="rId7" Type="http://schemas.openxmlformats.org/officeDocument/2006/relationships/hyperlink" Target="http://www.fondazionefrancozeffirelli.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marcoferri.press@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551</Words>
  <Characters>3141</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Marco</dc:creator>
  <cp:lastModifiedBy>Proprietario</cp:lastModifiedBy>
  <cp:revision>2</cp:revision>
  <dcterms:created xsi:type="dcterms:W3CDTF">2019-06-17T08:12:00Z</dcterms:created>
  <dcterms:modified xsi:type="dcterms:W3CDTF">2019-06-17T08:12:00Z</dcterms:modified>
</cp:coreProperties>
</file>